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0F5A45" w14:paraId="3F515B8D" w14:textId="77777777" w:rsidTr="000F5A45">
        <w:trPr>
          <w:trHeight w:val="6916"/>
        </w:trPr>
        <w:tc>
          <w:tcPr>
            <w:tcW w:w="9624" w:type="dxa"/>
            <w:tcBorders>
              <w:top w:val="double" w:sz="4" w:space="0" w:color="auto"/>
              <w:bottom w:val="double" w:sz="4" w:space="0" w:color="auto"/>
            </w:tcBorders>
          </w:tcPr>
          <w:p w14:paraId="0B9A6DB5" w14:textId="77777777" w:rsidR="000F5A45" w:rsidRPr="000F5A45" w:rsidRDefault="000F5A45" w:rsidP="000F5A45">
            <w:pPr>
              <w:spacing w:line="276" w:lineRule="auto"/>
              <w:jc w:val="both"/>
              <w:rPr>
                <w:rFonts w:cstheme="minorHAnsi"/>
                <w:b/>
                <w:bCs/>
                <w:lang w:val="it-IT"/>
              </w:rPr>
            </w:pPr>
            <w:r w:rsidRPr="000F5A45">
              <w:rPr>
                <w:rFonts w:cstheme="minorHAnsi"/>
                <w:b/>
                <w:bCs/>
                <w:lang w:val="it-IT"/>
              </w:rPr>
              <w:t>OGGETTO: Piano nazionale di ripresa e resilienza, Missione 4 – Istruzione e ricerca – Componente 1 – Potenziamento dell’offerta dei servizi di istruzione: dagli asili nido alle università – Investimento 3.1 “</w:t>
            </w:r>
            <w:r w:rsidRPr="000F5A45">
              <w:rPr>
                <w:rFonts w:cstheme="minorHAnsi"/>
                <w:b/>
                <w:bCs/>
                <w:i/>
                <w:iCs/>
                <w:lang w:val="it-IT"/>
              </w:rPr>
              <w:t>Nuove competenze e nuovi linguaggi</w:t>
            </w:r>
            <w:r w:rsidRPr="000F5A45">
              <w:rPr>
                <w:rFonts w:cstheme="minorHAnsi"/>
                <w:b/>
                <w:bCs/>
                <w:lang w:val="it-IT"/>
              </w:rPr>
              <w:t xml:space="preserve">”, finanziato dall’Unione europea – </w:t>
            </w:r>
            <w:r w:rsidRPr="000F5A45">
              <w:rPr>
                <w:rFonts w:cstheme="minorHAnsi"/>
                <w:b/>
                <w:bCs/>
                <w:i/>
                <w:iCs/>
                <w:lang w:val="it-IT"/>
              </w:rPr>
              <w:t>Next Generation EU</w:t>
            </w:r>
            <w:r w:rsidRPr="000F5A45">
              <w:rPr>
                <w:rFonts w:cstheme="minorHAnsi"/>
                <w:b/>
                <w:bCs/>
                <w:lang w:val="it-IT"/>
              </w:rPr>
              <w:t xml:space="preserve"> – “</w:t>
            </w:r>
            <w:r w:rsidRPr="000F5A45">
              <w:rPr>
                <w:rFonts w:cstheme="minorHAnsi"/>
                <w:b/>
                <w:bCs/>
                <w:i/>
                <w:iCs/>
                <w:lang w:val="it-IT"/>
              </w:rPr>
              <w:t>Azioni di potenziamento delle competenze STEM e multilinguistiche</w:t>
            </w:r>
            <w:r w:rsidRPr="000F5A45">
              <w:rPr>
                <w:rFonts w:cstheme="minorHAnsi"/>
                <w:b/>
                <w:bCs/>
                <w:lang w:val="it-IT"/>
              </w:rPr>
              <w:t xml:space="preserve">” – </w:t>
            </w:r>
            <w:bookmarkStart w:id="1" w:name="_Hlk182628292"/>
            <w:r w:rsidRPr="000F5A45">
              <w:rPr>
                <w:rFonts w:cstheme="minorHAnsi"/>
                <w:b/>
                <w:bCs/>
                <w:lang w:val="it-IT"/>
              </w:rPr>
              <w:t xml:space="preserve">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bookmarkEnd w:id="1"/>
          </w:p>
          <w:p w14:paraId="3E6F7359" w14:textId="77777777" w:rsidR="000F5A45" w:rsidRPr="000F5A45" w:rsidRDefault="000F5A45" w:rsidP="000F5A45">
            <w:pPr>
              <w:spacing w:line="276" w:lineRule="auto"/>
              <w:jc w:val="both"/>
              <w:rPr>
                <w:b/>
                <w:bCs/>
                <w:u w:val="single"/>
                <w:lang w:val="it-IT"/>
              </w:rPr>
            </w:pPr>
            <w:r w:rsidRPr="000F5A45">
              <w:rPr>
                <w:b/>
                <w:bCs/>
                <w:u w:val="single"/>
                <w:lang w:val="it-IT"/>
              </w:rPr>
              <w:t>Azioni di potenziamento delle competenze STEM e multilinguistiche. (D.M. n. 65/2023)</w:t>
            </w:r>
          </w:p>
          <w:p w14:paraId="54A8F8D2" w14:textId="77777777" w:rsidR="000F5A45" w:rsidRPr="000F5A45" w:rsidRDefault="000F5A45" w:rsidP="000F5A45">
            <w:pPr>
              <w:spacing w:line="276" w:lineRule="auto"/>
              <w:jc w:val="both"/>
              <w:rPr>
                <w:rFonts w:cstheme="minorHAnsi"/>
                <w:b/>
                <w:bCs/>
                <w:lang w:val="it-IT"/>
              </w:rPr>
            </w:pPr>
            <w:r w:rsidRPr="000F5A45">
              <w:rPr>
                <w:rFonts w:cstheme="minorHAnsi"/>
                <w:b/>
                <w:bCs/>
                <w:lang w:val="it-IT"/>
              </w:rPr>
              <w:t xml:space="preserve">Codice CUP: </w:t>
            </w:r>
            <w:bookmarkStart w:id="2" w:name="_Hlk181435173"/>
            <w:r w:rsidRPr="000F5A45">
              <w:rPr>
                <w:rFonts w:cstheme="minorHAnsi"/>
                <w:b/>
                <w:bCs/>
                <w:lang w:val="it-IT"/>
              </w:rPr>
              <w:t>G34D23006240006</w:t>
            </w:r>
            <w:bookmarkEnd w:id="2"/>
          </w:p>
          <w:p w14:paraId="715E61CF" w14:textId="77777777" w:rsidR="000F5A45" w:rsidRPr="000F5A45" w:rsidRDefault="000F5A45" w:rsidP="000F5A45">
            <w:pPr>
              <w:spacing w:line="276" w:lineRule="auto"/>
              <w:jc w:val="both"/>
              <w:rPr>
                <w:rFonts w:cstheme="minorHAnsi"/>
                <w:b/>
                <w:bCs/>
                <w:lang w:val="it-IT"/>
              </w:rPr>
            </w:pPr>
            <w:r w:rsidRPr="000F5A45">
              <w:rPr>
                <w:rFonts w:cstheme="minorHAnsi"/>
                <w:b/>
                <w:bCs/>
                <w:lang w:val="it-IT"/>
              </w:rPr>
              <w:t>Codice progetto: M4C1I3.1-2023-1143-P-36563</w:t>
            </w:r>
          </w:p>
          <w:p w14:paraId="4CDB3404" w14:textId="77777777" w:rsidR="000F5A45" w:rsidRPr="000F5A45" w:rsidRDefault="000F5A45" w:rsidP="000F5A45">
            <w:pPr>
              <w:spacing w:line="276" w:lineRule="auto"/>
              <w:jc w:val="center"/>
              <w:rPr>
                <w:rFonts w:cstheme="minorHAnsi"/>
                <w:b/>
                <w:bCs/>
                <w:lang w:val="it-IT"/>
              </w:rPr>
            </w:pPr>
            <w:r w:rsidRPr="000F5A45">
              <w:rPr>
                <w:rFonts w:cstheme="minorHAnsi"/>
                <w:b/>
                <w:bCs/>
                <w:lang w:val="it-IT"/>
              </w:rPr>
              <w:t>Titolo del progetto “DIGITALE E MULTILINGUISMO”</w:t>
            </w:r>
          </w:p>
          <w:p w14:paraId="12A1C12F" w14:textId="77777777" w:rsidR="000F5A45"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w:t>
            </w:r>
            <w:r w:rsidR="00DB4C6D" w:rsidRPr="00DB4C6D">
              <w:rPr>
                <w:rFonts w:asciiTheme="minorHAnsi" w:hAnsiTheme="minorHAnsi" w:cstheme="minorHAnsi"/>
                <w:b/>
                <w:bCs/>
                <w:sz w:val="22"/>
                <w:szCs w:val="22"/>
                <w:u w:val="single"/>
                <w:lang w:val="it-IT"/>
              </w:rPr>
              <w:t>D</w:t>
            </w:r>
            <w:r w:rsidR="00DB4C6D">
              <w:rPr>
                <w:rFonts w:asciiTheme="minorHAnsi" w:hAnsiTheme="minorHAnsi" w:cstheme="minorHAnsi"/>
                <w:b/>
                <w:bCs/>
                <w:sz w:val="22"/>
                <w:szCs w:val="22"/>
                <w:u w:val="single"/>
                <w:lang w:val="it-IT"/>
              </w:rPr>
              <w:t xml:space="preserve">ICHIARAZIONE </w:t>
            </w:r>
          </w:p>
          <w:p w14:paraId="374C04D2" w14:textId="7A61BD22" w:rsidR="000F5A45"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4038A2D1" w14:textId="6F089514" w:rsidR="00DB4C6D" w:rsidRPr="00DB4C6D"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0441781"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0F5A45">
        <w:rPr>
          <w:rFonts w:asciiTheme="minorHAnsi" w:hAnsiTheme="minorHAnsi" w:cstheme="minorHAnsi"/>
          <w:sz w:val="22"/>
          <w:szCs w:val="22"/>
          <w:lang w:val="it-IT"/>
        </w:rPr>
        <w:t xml:space="preserve"> </w:t>
      </w:r>
      <w:r w:rsidR="000F5A45" w:rsidRPr="000F5A45">
        <w:rPr>
          <w:rFonts w:asciiTheme="minorHAnsi" w:hAnsiTheme="minorHAnsi" w:cstheme="minorHAnsi"/>
          <w:sz w:val="22"/>
          <w:szCs w:val="22"/>
          <w:lang w:val="it-IT" w:eastAsia="it-IT"/>
        </w:rPr>
        <w:t xml:space="preserve">la funzione di </w:t>
      </w:r>
      <w:r w:rsidR="000F5A45">
        <w:rPr>
          <w:rFonts w:asciiTheme="minorHAnsi" w:hAnsiTheme="minorHAnsi" w:cstheme="minorHAnsi"/>
          <w:sz w:val="22"/>
          <w:szCs w:val="22"/>
          <w:lang w:val="it-IT" w:eastAsia="it-IT"/>
        </w:rPr>
        <w:t>T</w:t>
      </w:r>
      <w:r w:rsidR="000F5A45" w:rsidRPr="000F5A45">
        <w:rPr>
          <w:rFonts w:asciiTheme="minorHAnsi" w:hAnsiTheme="minorHAnsi" w:cstheme="minorHAnsi"/>
          <w:sz w:val="22"/>
          <w:szCs w:val="22"/>
          <w:lang w:val="it-IT" w:eastAsia="it-IT"/>
        </w:rPr>
        <w:t>utor</w:t>
      </w:r>
      <w:r w:rsidR="009D3810" w:rsidRPr="009D3810">
        <w:rPr>
          <w:rFonts w:asciiTheme="minorHAnsi" w:hAnsiTheme="minorHAnsi" w:cstheme="minorHAnsi"/>
          <w:sz w:val="22"/>
          <w:szCs w:val="22"/>
          <w:lang w:val="it-IT"/>
        </w:rPr>
        <w:t xml:space="preserve">, nell’ambito del progetto </w:t>
      </w:r>
      <w:r w:rsidR="000F5A45">
        <w:rPr>
          <w:rFonts w:asciiTheme="minorHAnsi" w:hAnsiTheme="minorHAnsi" w:cstheme="minorHAnsi"/>
          <w:sz w:val="22"/>
          <w:szCs w:val="22"/>
          <w:lang w:val="it-IT"/>
        </w:rPr>
        <w:t>“DIGITALE E MULTILINGUISMO</w:t>
      </w:r>
      <w:r w:rsidR="009D3810" w:rsidRPr="009D3810">
        <w:rPr>
          <w:rFonts w:asciiTheme="minorHAnsi" w:hAnsiTheme="minorHAnsi" w:cstheme="minorHAnsi"/>
          <w:sz w:val="22"/>
          <w:szCs w:val="22"/>
          <w:lang w:val="it-IT"/>
        </w:rPr>
        <w:t xml:space="preserve"> con codice CUP </w:t>
      </w:r>
      <w:r w:rsidR="000F5A45" w:rsidRPr="000F5A45">
        <w:rPr>
          <w:rFonts w:cstheme="minorHAnsi"/>
          <w:b/>
          <w:bCs/>
          <w:lang w:val="it-IT"/>
        </w:rPr>
        <w:t>G34D23006240006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w:t>
      </w:r>
      <w:r w:rsidRPr="00F6665D">
        <w:rPr>
          <w:rFonts w:asciiTheme="minorHAnsi" w:hAnsiTheme="minorHAnsi" w:cstheme="minorHAnsi"/>
          <w:b/>
          <w:sz w:val="22"/>
          <w:szCs w:val="22"/>
          <w:lang w:val="it-IT"/>
        </w:rPr>
        <w:lastRenderedPageBreak/>
        <w:t xml:space="preserve">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728E3678" w14:textId="6A8E5463" w:rsidR="00F6665D" w:rsidRPr="00DB4C6D" w:rsidRDefault="000F5A45"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Manfredonia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Pr>
          <w:rFonts w:asciiTheme="minorHAnsi" w:hAnsiTheme="minorHAnsi" w:cstheme="minorHAnsi"/>
          <w:sz w:val="22"/>
          <w:szCs w:val="22"/>
        </w:rPr>
        <w:t xml:space="preserve">                                                                                                              </w:t>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70D8D20" w14:textId="2762075A" w:rsidR="00F656C5" w:rsidRPr="000F5A45" w:rsidRDefault="0019322E" w:rsidP="00076C1C">
      <w:pPr>
        <w:numPr>
          <w:ilvl w:val="0"/>
          <w:numId w:val="4"/>
        </w:numPr>
        <w:tabs>
          <w:tab w:val="clear" w:pos="0"/>
          <w:tab w:val="num" w:pos="360"/>
        </w:tabs>
        <w:spacing w:before="120" w:after="120"/>
        <w:ind w:left="360" w:hanging="360"/>
        <w:jc w:val="both"/>
        <w:rPr>
          <w:rFonts w:asciiTheme="minorHAnsi" w:hAnsiTheme="minorHAnsi" w:cstheme="minorHAnsi"/>
          <w:sz w:val="22"/>
          <w:szCs w:val="22"/>
          <w:lang w:val="it-IT"/>
        </w:rPr>
      </w:pPr>
      <w:r w:rsidRPr="000F5A45">
        <w:rPr>
          <w:rFonts w:asciiTheme="minorHAnsi" w:hAnsiTheme="minorHAnsi" w:cstheme="minorHAnsi"/>
          <w:i/>
          <w:sz w:val="22"/>
          <w:szCs w:val="22"/>
          <w:lang w:val="it-IT"/>
        </w:rPr>
        <w:t>copia firmata del documento di identità del sottoscrittore, in corso di validità.</w:t>
      </w:r>
    </w:p>
    <w:sectPr w:rsidR="00F656C5" w:rsidRPr="000F5A4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CCD81" w14:textId="77777777" w:rsidR="00991B6B" w:rsidRDefault="00991B6B" w:rsidP="002C0B2B">
      <w:r>
        <w:separator/>
      </w:r>
    </w:p>
  </w:endnote>
  <w:endnote w:type="continuationSeparator" w:id="0">
    <w:p w14:paraId="52BE4229" w14:textId="77777777" w:rsidR="00991B6B" w:rsidRDefault="00991B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EC6CD4">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91B6B"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A70B2" w14:textId="77777777" w:rsidR="00991B6B" w:rsidRDefault="00991B6B" w:rsidP="002C0B2B">
      <w:r>
        <w:separator/>
      </w:r>
    </w:p>
  </w:footnote>
  <w:footnote w:type="continuationSeparator" w:id="0">
    <w:p w14:paraId="40B03031" w14:textId="77777777" w:rsidR="00991B6B" w:rsidRDefault="00991B6B"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AE850D0" w:rsidR="00DC439B" w:rsidRDefault="000F5A45" w:rsidP="00DB4C6D">
    <w:pPr>
      <w:tabs>
        <w:tab w:val="left" w:pos="2617"/>
      </w:tabs>
      <w:spacing w:line="160" w:lineRule="atLeast"/>
      <w:ind w:right="-567"/>
      <w:rPr>
        <w:lang w:val="it-IT"/>
      </w:rPr>
    </w:pPr>
    <w:r w:rsidRPr="00AE56F5">
      <w:rPr>
        <w:noProof/>
        <w:lang w:val="it-IT" w:eastAsia="it-IT"/>
      </w:rPr>
      <w:drawing>
        <wp:inline distT="0" distB="0" distL="0" distR="0" wp14:anchorId="7D71206A" wp14:editId="1BA0DE8B">
          <wp:extent cx="6120130" cy="1084580"/>
          <wp:effectExtent l="0" t="0" r="0" b="1270"/>
          <wp:docPr id="9"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14:paraId="3FC777DA" w14:textId="77777777" w:rsidR="000F5A45" w:rsidRDefault="000F5A45" w:rsidP="00DB4C6D">
    <w:pPr>
      <w:tabs>
        <w:tab w:val="left" w:pos="2617"/>
      </w:tabs>
      <w:spacing w:line="160" w:lineRule="atLeast"/>
      <w:ind w:right="-567"/>
      <w:rPr>
        <w:lang w:val="it-IT"/>
      </w:rPr>
    </w:pPr>
  </w:p>
  <w:tbl>
    <w:tblPr>
      <w:tblW w:w="10719" w:type="dxa"/>
      <w:tblInd w:w="-318" w:type="dxa"/>
      <w:tblLayout w:type="fixed"/>
      <w:tblLook w:val="04A0" w:firstRow="1" w:lastRow="0" w:firstColumn="1" w:lastColumn="0" w:noHBand="0" w:noVBand="1"/>
    </w:tblPr>
    <w:tblGrid>
      <w:gridCol w:w="993"/>
      <w:gridCol w:w="8789"/>
      <w:gridCol w:w="937"/>
    </w:tblGrid>
    <w:tr w:rsidR="000F5A45" w:rsidRPr="0004391A" w14:paraId="2A10CC10" w14:textId="77777777" w:rsidTr="00F226FA">
      <w:trPr>
        <w:trHeight w:val="1147"/>
      </w:trPr>
      <w:tc>
        <w:tcPr>
          <w:tcW w:w="993" w:type="dxa"/>
        </w:tcPr>
        <w:p w14:paraId="43960616" w14:textId="77777777" w:rsidR="000F5A45" w:rsidRPr="0004391A" w:rsidRDefault="000F5A45" w:rsidP="000F5A45">
          <w:pPr>
            <w:ind w:right="-1"/>
            <w:rPr>
              <w:rFonts w:ascii="Verdana" w:hAnsi="Verdana"/>
              <w:b/>
              <w:i/>
              <w:spacing w:val="14"/>
              <w:sz w:val="20"/>
            </w:rPr>
          </w:pPr>
          <w:r w:rsidRPr="0004391A">
            <w:rPr>
              <w:rFonts w:ascii="Verdana" w:hAnsi="Verdana"/>
              <w:b/>
              <w:i/>
              <w:noProof/>
              <w:color w:val="0000FF"/>
              <w:sz w:val="20"/>
              <w:lang w:val="it-IT" w:eastAsia="it-IT"/>
            </w:rPr>
            <w:drawing>
              <wp:inline distT="0" distB="0" distL="0" distR="0" wp14:anchorId="3CEB800A" wp14:editId="319BE65C">
                <wp:extent cx="533400" cy="571500"/>
                <wp:effectExtent l="19050" t="0" r="0" b="0"/>
                <wp:docPr id="7" name="Immagine 22" descr="Stem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Stemma Repubblica"/>
                        <pic:cNvPicPr>
                          <a:picLocks noChangeAspect="1" noChangeArrowheads="1"/>
                        </pic:cNvPicPr>
                      </pic:nvPicPr>
                      <pic:blipFill>
                        <a:blip r:embed="rId2"/>
                        <a:srcRect/>
                        <a:stretch>
                          <a:fillRect/>
                        </a:stretch>
                      </pic:blipFill>
                      <pic:spPr bwMode="auto">
                        <a:xfrm>
                          <a:off x="0" y="0"/>
                          <a:ext cx="533400" cy="571500"/>
                        </a:xfrm>
                        <a:prstGeom prst="rect">
                          <a:avLst/>
                        </a:prstGeom>
                        <a:noFill/>
                        <a:ln w="9525">
                          <a:noFill/>
                          <a:miter lim="800000"/>
                          <a:headEnd/>
                          <a:tailEnd/>
                        </a:ln>
                      </pic:spPr>
                    </pic:pic>
                  </a:graphicData>
                </a:graphic>
              </wp:inline>
            </w:drawing>
          </w:r>
        </w:p>
      </w:tc>
      <w:tc>
        <w:tcPr>
          <w:tcW w:w="8789" w:type="dxa"/>
        </w:tcPr>
        <w:p w14:paraId="6D7455C7" w14:textId="77777777" w:rsidR="000F5A45" w:rsidRPr="000F5A45" w:rsidRDefault="000F5A45" w:rsidP="000F5A45">
          <w:pPr>
            <w:jc w:val="center"/>
            <w:outlineLvl w:val="0"/>
            <w:rPr>
              <w:rFonts w:ascii="Verdana" w:hAnsi="Verdana"/>
              <w:b/>
              <w:smallCaps/>
              <w:spacing w:val="10"/>
              <w:sz w:val="26"/>
              <w:szCs w:val="26"/>
              <w:lang w:val="it-IT" w:eastAsia="it-IT"/>
            </w:rPr>
          </w:pPr>
          <w:r w:rsidRPr="000F5A45">
            <w:rPr>
              <w:rFonts w:ascii="Verdana" w:hAnsi="Verdana"/>
              <w:b/>
              <w:smallCaps/>
              <w:spacing w:val="10"/>
              <w:sz w:val="26"/>
              <w:szCs w:val="26"/>
              <w:lang w:val="it-IT" w:eastAsia="it-IT"/>
            </w:rPr>
            <w:t>Istituto Comprensivo “De Sanctis-Mozzillo Iaccarino”</w:t>
          </w:r>
        </w:p>
        <w:p w14:paraId="230BA0B1" w14:textId="77777777" w:rsidR="000F5A45" w:rsidRPr="000F5A45" w:rsidRDefault="000F5A45" w:rsidP="000F5A45">
          <w:pPr>
            <w:jc w:val="center"/>
            <w:outlineLvl w:val="0"/>
            <w:rPr>
              <w:rFonts w:ascii="Verdana" w:hAnsi="Verdana"/>
              <w:spacing w:val="6"/>
              <w:sz w:val="18"/>
              <w:szCs w:val="26"/>
              <w:lang w:val="it-IT" w:eastAsia="it-IT"/>
            </w:rPr>
          </w:pPr>
          <w:r w:rsidRPr="000F5A45">
            <w:rPr>
              <w:rFonts w:ascii="Verdana" w:hAnsi="Verdana"/>
              <w:spacing w:val="6"/>
              <w:sz w:val="18"/>
              <w:szCs w:val="26"/>
              <w:lang w:val="it-IT" w:eastAsia="it-IT"/>
            </w:rPr>
            <w:t>Via San Giovanni Bosco, 2 - 71043 Manfredonia (FG)</w:t>
          </w:r>
        </w:p>
        <w:p w14:paraId="10206146" w14:textId="77777777" w:rsidR="000F5A45" w:rsidRPr="000F5A45" w:rsidRDefault="000F5A45" w:rsidP="000F5A45">
          <w:pPr>
            <w:jc w:val="center"/>
            <w:outlineLvl w:val="0"/>
            <w:rPr>
              <w:rFonts w:ascii="Verdana" w:hAnsi="Verdana"/>
              <w:spacing w:val="6"/>
              <w:sz w:val="18"/>
              <w:szCs w:val="18"/>
              <w:lang w:val="it-IT" w:eastAsia="it-IT"/>
            </w:rPr>
          </w:pPr>
          <w:r w:rsidRPr="000F5A45">
            <w:rPr>
              <w:rFonts w:ascii="Verdana" w:hAnsi="Verdana"/>
              <w:spacing w:val="6"/>
              <w:sz w:val="18"/>
              <w:szCs w:val="18"/>
              <w:lang w:val="it-IT" w:eastAsia="it-IT"/>
            </w:rPr>
            <w:t>Scuola Primaria “De Sanctis” tel. 0884/581020 - fax 0884/588419</w:t>
          </w:r>
        </w:p>
        <w:p w14:paraId="45406C08" w14:textId="77777777" w:rsidR="000F5A45" w:rsidRPr="000F5A45" w:rsidRDefault="000F5A45" w:rsidP="000F5A45">
          <w:pPr>
            <w:tabs>
              <w:tab w:val="center" w:pos="4788"/>
              <w:tab w:val="right" w:pos="9531"/>
            </w:tabs>
            <w:jc w:val="center"/>
            <w:outlineLvl w:val="0"/>
            <w:rPr>
              <w:rFonts w:ascii="Verdana" w:hAnsi="Verdana"/>
              <w:spacing w:val="6"/>
              <w:sz w:val="18"/>
              <w:szCs w:val="18"/>
              <w:lang w:val="it-IT" w:eastAsia="it-IT"/>
            </w:rPr>
          </w:pPr>
          <w:r w:rsidRPr="000F5A45">
            <w:rPr>
              <w:rFonts w:ascii="Verdana" w:hAnsi="Verdana"/>
              <w:spacing w:val="6"/>
              <w:sz w:val="18"/>
              <w:szCs w:val="18"/>
              <w:lang w:val="it-IT" w:eastAsia="it-IT"/>
            </w:rPr>
            <w:t>Scuola Secondaria di primo grado “Mozzillo Iaccarino” tel. 0884/581474</w:t>
          </w:r>
        </w:p>
        <w:p w14:paraId="537D522F" w14:textId="77777777" w:rsidR="000F5A45" w:rsidRPr="000F5A45" w:rsidRDefault="000F5A45" w:rsidP="000F5A45">
          <w:pPr>
            <w:tabs>
              <w:tab w:val="center" w:pos="4788"/>
              <w:tab w:val="right" w:pos="9531"/>
            </w:tabs>
            <w:jc w:val="center"/>
            <w:outlineLvl w:val="0"/>
            <w:rPr>
              <w:rFonts w:ascii="Verdana" w:hAnsi="Verdana"/>
              <w:spacing w:val="6"/>
              <w:sz w:val="2"/>
              <w:szCs w:val="26"/>
              <w:lang w:val="it-IT" w:eastAsia="it-IT"/>
            </w:rPr>
          </w:pPr>
          <w:r w:rsidRPr="000F5A45">
            <w:rPr>
              <w:rFonts w:ascii="Verdana" w:hAnsi="Verdana"/>
              <w:spacing w:val="6"/>
              <w:sz w:val="18"/>
              <w:szCs w:val="18"/>
              <w:lang w:val="it-IT" w:eastAsia="it-IT"/>
            </w:rPr>
            <w:t>C.M. FGIC864003 - C.F. 92054990715 - Codice Univoco di IPA: UFFC1G</w:t>
          </w:r>
        </w:p>
      </w:tc>
      <w:tc>
        <w:tcPr>
          <w:tcW w:w="937" w:type="dxa"/>
        </w:tcPr>
        <w:p w14:paraId="09C6C8C4" w14:textId="77777777" w:rsidR="000F5A45" w:rsidRPr="0004391A" w:rsidRDefault="000F5A45" w:rsidP="000F5A45">
          <w:pPr>
            <w:outlineLvl w:val="0"/>
            <w:rPr>
              <w:rFonts w:ascii="Verdana" w:hAnsi="Verdana"/>
              <w:b/>
              <w:smallCaps/>
              <w:spacing w:val="10"/>
              <w:sz w:val="20"/>
              <w:szCs w:val="20"/>
              <w:lang w:eastAsia="it-IT"/>
            </w:rPr>
          </w:pPr>
          <w:r w:rsidRPr="0004391A">
            <w:rPr>
              <w:rFonts w:ascii="Verdana" w:hAnsi="Verdana"/>
              <w:b/>
              <w:smallCaps/>
              <w:noProof/>
              <w:spacing w:val="10"/>
              <w:sz w:val="20"/>
              <w:szCs w:val="20"/>
              <w:lang w:val="it-IT" w:eastAsia="it-IT"/>
            </w:rPr>
            <w:drawing>
              <wp:inline distT="0" distB="0" distL="0" distR="0" wp14:anchorId="44E13263" wp14:editId="0E56C713">
                <wp:extent cx="542925" cy="561975"/>
                <wp:effectExtent l="19050" t="0" r="9525" b="0"/>
                <wp:docPr id="8" name="Immagine 1" descr="Logo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I"/>
                        <pic:cNvPicPr>
                          <a:picLocks noChangeAspect="1" noChangeArrowheads="1"/>
                        </pic:cNvPicPr>
                      </pic:nvPicPr>
                      <pic:blipFill>
                        <a:blip r:embed="rId3"/>
                        <a:srcRect/>
                        <a:stretch>
                          <a:fillRect/>
                        </a:stretch>
                      </pic:blipFill>
                      <pic:spPr bwMode="auto">
                        <a:xfrm>
                          <a:off x="0" y="0"/>
                          <a:ext cx="542925" cy="561975"/>
                        </a:xfrm>
                        <a:prstGeom prst="rect">
                          <a:avLst/>
                        </a:prstGeom>
                        <a:noFill/>
                        <a:ln w="9525">
                          <a:noFill/>
                          <a:miter lim="800000"/>
                          <a:headEnd/>
                          <a:tailEnd/>
                        </a:ln>
                      </pic:spPr>
                    </pic:pic>
                  </a:graphicData>
                </a:graphic>
              </wp:inline>
            </w:drawing>
          </w:r>
        </w:p>
      </w:tc>
    </w:tr>
    <w:tr w:rsidR="000F5A45" w:rsidRPr="0004391A" w14:paraId="546B8C20" w14:textId="77777777" w:rsidTr="00F226FA">
      <w:trPr>
        <w:trHeight w:val="247"/>
      </w:trPr>
      <w:tc>
        <w:tcPr>
          <w:tcW w:w="10719" w:type="dxa"/>
          <w:gridSpan w:val="3"/>
          <w:tcBorders>
            <w:bottom w:val="single" w:sz="4" w:space="0" w:color="auto"/>
          </w:tcBorders>
        </w:tcPr>
        <w:p w14:paraId="617158E1" w14:textId="77777777" w:rsidR="000F5A45" w:rsidRPr="0004391A" w:rsidRDefault="000F5A45" w:rsidP="000F5A45">
          <w:pPr>
            <w:tabs>
              <w:tab w:val="center" w:pos="4820"/>
              <w:tab w:val="right" w:pos="9498"/>
            </w:tabs>
            <w:outlineLvl w:val="0"/>
            <w:rPr>
              <w:rFonts w:ascii="Verdana" w:hAnsi="Verdana"/>
              <w:spacing w:val="6"/>
              <w:sz w:val="18"/>
              <w:szCs w:val="26"/>
              <w:lang w:eastAsia="it-IT"/>
            </w:rPr>
          </w:pPr>
          <w:r w:rsidRPr="0004391A">
            <w:rPr>
              <w:rFonts w:ascii="Verdana" w:hAnsi="Verdana"/>
              <w:i/>
              <w:spacing w:val="6"/>
              <w:sz w:val="18"/>
              <w:szCs w:val="18"/>
              <w:lang w:eastAsia="it-IT"/>
            </w:rPr>
            <w:t>fgic864003@istruzione.it</w:t>
          </w:r>
          <w:r w:rsidRPr="0004391A">
            <w:rPr>
              <w:rFonts w:ascii="Verdana" w:hAnsi="Verdana"/>
              <w:i/>
              <w:spacing w:val="6"/>
              <w:sz w:val="18"/>
              <w:szCs w:val="18"/>
              <w:lang w:eastAsia="it-IT"/>
            </w:rPr>
            <w:tab/>
            <w:t>www.giordanidesanctis.edu.it</w:t>
          </w:r>
          <w:r w:rsidRPr="0004391A">
            <w:rPr>
              <w:rFonts w:ascii="Verdana" w:hAnsi="Verdana"/>
              <w:i/>
              <w:spacing w:val="6"/>
              <w:sz w:val="18"/>
              <w:szCs w:val="18"/>
              <w:lang w:eastAsia="it-IT"/>
            </w:rPr>
            <w:tab/>
            <w:t>fgic864003@pec.istruzione.it</w:t>
          </w:r>
        </w:p>
      </w:tc>
    </w:tr>
  </w:tbl>
  <w:p w14:paraId="70542B15" w14:textId="77777777" w:rsidR="000F5A45" w:rsidRPr="000F5A45" w:rsidRDefault="000F5A45" w:rsidP="00DB4C6D">
    <w:pPr>
      <w:tabs>
        <w:tab w:val="left" w:pos="2617"/>
      </w:tabs>
      <w:spacing w:line="160" w:lineRule="atLeast"/>
      <w:ind w:righ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0F5A45"/>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1B6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C6CD4"/>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EC6C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6CD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EC6C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6CD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2F8A-CF99-4A0B-AFB0-DB2D26DD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Manuela</cp:lastModifiedBy>
  <cp:revision>2</cp:revision>
  <dcterms:created xsi:type="dcterms:W3CDTF">2024-11-16T20:23:00Z</dcterms:created>
  <dcterms:modified xsi:type="dcterms:W3CDTF">2024-11-16T20:23:00Z</dcterms:modified>
</cp:coreProperties>
</file>